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7D23">
      <w:pPr>
        <w:pageBreakBefore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МУЗЫКАЛЬНЫХ СПОСОБНОСТЕЙ</w:t>
      </w:r>
    </w:p>
    <w:p w14:paraId="7EDBC9F6">
      <w:pPr>
        <w:tabs>
          <w:tab w:val="left" w:pos="5308"/>
        </w:tabs>
        <w:wordWrap/>
        <w:jc w:val="center"/>
        <w:rPr>
          <w:b w:val="0"/>
          <w:bCs/>
          <w:i w:val="0"/>
          <w:iCs/>
          <w:sz w:val="28"/>
          <w:szCs w:val="28"/>
        </w:rPr>
      </w:pPr>
      <w:r>
        <w:rPr>
          <w:rFonts w:hint="default"/>
          <w:b w:val="0"/>
          <w:bCs/>
          <w:i w:val="0"/>
          <w:iCs/>
          <w:sz w:val="28"/>
          <w:szCs w:val="28"/>
          <w:lang w:val="ru-RU"/>
        </w:rPr>
        <w:t>(консультация для педагогов)</w:t>
      </w:r>
    </w:p>
    <w:p w14:paraId="064BAA26">
      <w:pPr>
        <w:tabs>
          <w:tab w:val="left" w:pos="5308"/>
        </w:tabs>
        <w:wordWrap w:val="0"/>
        <w:jc w:val="right"/>
        <w:rPr>
          <w:rFonts w:hint="default"/>
          <w:b w:val="0"/>
          <w:bCs/>
          <w:i/>
          <w:sz w:val="28"/>
          <w:szCs w:val="28"/>
          <w:lang w:val="ru-RU"/>
        </w:rPr>
      </w:pPr>
      <w:bookmarkStart w:id="0" w:name="_GoBack"/>
      <w:bookmarkEnd w:id="0"/>
      <w:r>
        <w:rPr>
          <w:b w:val="0"/>
          <w:bCs/>
          <w:i/>
          <w:sz w:val="28"/>
          <w:szCs w:val="28"/>
          <w:lang w:val="ru-RU"/>
        </w:rPr>
        <w:t>Климова</w:t>
      </w:r>
      <w:r>
        <w:rPr>
          <w:rFonts w:hint="default"/>
          <w:b w:val="0"/>
          <w:bCs/>
          <w:i/>
          <w:sz w:val="28"/>
          <w:szCs w:val="28"/>
          <w:lang w:val="ru-RU"/>
        </w:rPr>
        <w:t xml:space="preserve"> Л.И.</w:t>
      </w:r>
    </w:p>
    <w:p w14:paraId="7D817F0C">
      <w:pPr>
        <w:tabs>
          <w:tab w:val="left" w:pos="5308"/>
        </w:tabs>
        <w:wordWrap w:val="0"/>
        <w:jc w:val="right"/>
        <w:rPr>
          <w:rFonts w:hint="default"/>
          <w:b/>
          <w:i/>
          <w:sz w:val="28"/>
          <w:szCs w:val="28"/>
          <w:lang w:val="ru-RU"/>
        </w:rPr>
      </w:pPr>
      <w:r>
        <w:rPr>
          <w:rFonts w:hint="default"/>
          <w:i/>
          <w:sz w:val="28"/>
          <w:szCs w:val="28"/>
          <w:lang w:val="ru-RU"/>
        </w:rPr>
        <w:t xml:space="preserve">                                </w:t>
      </w:r>
      <w:r>
        <w:rPr>
          <w:i/>
          <w:sz w:val="28"/>
          <w:szCs w:val="28"/>
          <w:lang w:val="ru-RU"/>
        </w:rPr>
        <w:t>Музыкальный</w:t>
      </w:r>
      <w:r>
        <w:rPr>
          <w:rFonts w:hint="default"/>
          <w:i/>
          <w:sz w:val="28"/>
          <w:szCs w:val="28"/>
          <w:lang w:val="ru-RU"/>
        </w:rPr>
        <w:t xml:space="preserve"> руководитель</w:t>
      </w:r>
      <w:r>
        <w:rPr>
          <w:b/>
          <w:i/>
          <w:sz w:val="28"/>
          <w:szCs w:val="28"/>
        </w:rPr>
        <w:tab/>
      </w:r>
      <w:r>
        <w:rPr>
          <w:rFonts w:hint="default"/>
          <w:b/>
          <w:i/>
          <w:sz w:val="28"/>
          <w:szCs w:val="28"/>
          <w:lang w:val="ru-RU"/>
        </w:rPr>
        <w:t xml:space="preserve"> </w:t>
      </w:r>
    </w:p>
    <w:p w14:paraId="3B0408ED">
      <w:pPr>
        <w:pStyle w:val="5"/>
        <w:ind w:right="-57" w:firstLine="709"/>
        <w:jc w:val="both"/>
        <w:rPr>
          <w:b w:val="0"/>
        </w:rPr>
      </w:pPr>
      <w:r>
        <w:rPr>
          <w:b w:val="0"/>
        </w:rPr>
        <w:t xml:space="preserve">Одной из центральных </w:t>
      </w:r>
      <w:r>
        <w:rPr>
          <w:b w:val="0"/>
          <w:lang w:val="ru-RU"/>
        </w:rPr>
        <w:t>проблем</w:t>
      </w:r>
      <w:r>
        <w:rPr>
          <w:rFonts w:hint="default"/>
          <w:b w:val="0"/>
          <w:lang w:val="ru-RU"/>
        </w:rPr>
        <w:t xml:space="preserve"> </w:t>
      </w:r>
      <w:r>
        <w:rPr>
          <w:b w:val="0"/>
        </w:rPr>
        <w:t>в музыкально-психологических исследованиях является проблема музыкальности и музыкальных способностей, решение которой может повлиять на практику музыкального воспитания и образования. Показательно в этом смысле определение способностей, данное Н.С.Лейтесом: «Способности – это отдельные психические свойства, обусловливающие возможности человека в тех или иных видах деятельности». При прочих равных условиях (уровень подготовленности, навыки, знания, умения, затраченное время, умственные и физические усилия) способный человек получает максимальный результат по сравнению с менее способными людьми. Высокие достижения способного ребенка являются результатом соответствия комплекса его нервно-психических свойств требованиям деятельности.</w:t>
      </w:r>
    </w:p>
    <w:p w14:paraId="155F6A4B">
      <w:pPr>
        <w:ind w:firstLine="709"/>
        <w:jc w:val="both"/>
        <w:rPr>
          <w:sz w:val="28"/>
        </w:rPr>
      </w:pPr>
      <w:r>
        <w:rPr>
          <w:sz w:val="28"/>
        </w:rPr>
        <w:t xml:space="preserve">   Под общими способностями понимается такая система индивидуально-волевых свойств личности, которая обеспечивает относительную легкость и продуктивность в овладении знаниями и осуществлением различных видов деятельности. Общие способности есть следствие, как богатого природного дарования, так и всестороннего развития личности.</w:t>
      </w:r>
    </w:p>
    <w:p w14:paraId="60EEEF61">
      <w:pPr>
        <w:pStyle w:val="5"/>
        <w:ind w:right="-57" w:firstLine="709"/>
        <w:jc w:val="both"/>
        <w:rPr>
          <w:b w:val="0"/>
          <w:szCs w:val="28"/>
        </w:rPr>
      </w:pPr>
      <w:r>
        <w:rPr>
          <w:b w:val="0"/>
          <w:szCs w:val="24"/>
        </w:rPr>
        <w:t xml:space="preserve">   </w:t>
      </w:r>
      <w:r>
        <w:rPr>
          <w:b w:val="0"/>
          <w:szCs w:val="28"/>
        </w:rPr>
        <w:t>В настоящее время в связи с общей гуманизацией воспитания и образования проблема развития детских способностей приобретает все большее значение, поскольку усилия педагогов и психологов направлены на формирование гармонично развитой личности, максимально реализующей свой потенциал.</w:t>
      </w:r>
    </w:p>
    <w:p w14:paraId="734301F5">
      <w:pPr>
        <w:pStyle w:val="5"/>
        <w:ind w:right="-57" w:firstLine="709"/>
        <w:jc w:val="both"/>
        <w:rPr>
          <w:b w:val="0"/>
          <w:szCs w:val="28"/>
        </w:rPr>
      </w:pPr>
      <w:r>
        <w:rPr>
          <w:b w:val="0"/>
          <w:szCs w:val="28"/>
        </w:rPr>
        <w:t>Для успешного решения данной проблемы большое значение, в том числе, имеет развитие музыкальных способностей, а также детской активности и самостоятельности. При этом большую роль отводят музыкальному искусству. Приобщение дошкольников к музыке вводит ребенка-дошкольника в мир волнующих, радостных переживаний, открывает ему путь эстетического освоения жизни в рамках, доступных его возрасту.</w:t>
      </w:r>
    </w:p>
    <w:p w14:paraId="4B81BB7B">
      <w:pPr>
        <w:pStyle w:val="5"/>
        <w:ind w:right="-57" w:firstLine="709"/>
        <w:jc w:val="both"/>
        <w:rPr>
          <w:b w:val="0"/>
          <w:szCs w:val="28"/>
        </w:rPr>
      </w:pPr>
      <w:r>
        <w:rPr>
          <w:b w:val="0"/>
          <w:szCs w:val="28"/>
        </w:rPr>
        <w:t>Музыкальные способности не существуют независимо друг от друга. Все музыкальные способности возникают и развиваются в музыкальной деятельности ребенка. Каждая музыкальная способность связана с определенной стороной музыкальной деятельности и не может существовать сама по себе. Б.М. Теплов выделяет три основные способности: 1 – ладовое чувство как эмоциональное переживании различение ладовых функций; 2 – произвольное пользование слуховыми представлениями, отражающими движение мелодии; 3 – ритмическое чувство. Эта способность активного переживания музыки, ощущения эмоциональной выразительности ее ритма.</w:t>
      </w:r>
    </w:p>
    <w:p w14:paraId="693CEADD">
      <w:pPr>
        <w:pStyle w:val="5"/>
        <w:ind w:right="-57" w:firstLine="709"/>
        <w:jc w:val="both"/>
        <w:rPr>
          <w:szCs w:val="28"/>
        </w:rPr>
      </w:pPr>
      <w:r>
        <w:rPr>
          <w:b w:val="0"/>
          <w:szCs w:val="28"/>
        </w:rPr>
        <w:t xml:space="preserve">Успешность данного процесса связана с возможностью проявления себя в музыкальной деятельности. Наиболее благоприятными в этом смысле являются такие виды деятельности, которые просты и доступны детям дошкольного возраста, не требуют специальной подготовки и долгого обучения, опираются на привычную форму игры. </w:t>
      </w:r>
    </w:p>
    <w:p w14:paraId="4502E252">
      <w:pPr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большинством исследователей определяются как индивидуально-психологические особенности человека, имеющие отношение к успешности выполнения какой-либо одной деятельности или мно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гих. Они не сводятся к наличию навыков, умений или знаний, но могут объяснить легкость и быстроту их приобретения.</w:t>
      </w:r>
    </w:p>
    <w:p w14:paraId="212312E7">
      <w:pPr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музыкальные способности, необходимые для успешного осу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ществления музыкальной деятельности, объединяются в понятие музыкальность.</w:t>
      </w:r>
    </w:p>
    <w:p w14:paraId="3520AAB9">
      <w:pPr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Музыкальность, как пишет Б. М. Теплов, это комплекс спо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собностей, требующихся для занятий именно музыкальной дея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тельностью в отличие от всякой другой, но в то же время связан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ных с любым видом музыкальной деятельности. Музыкальные способности в существующей общей психологической классификации относятся к специальным, т.е. таким, которые необходимы для успешных занятий и определяются самой природой музыки как таковой. </w:t>
      </w:r>
    </w:p>
    <w:p w14:paraId="1F8FB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Своеобразное сочетание способностей и эмоциональных сторон личности, проявляющихся в музыкальной деятельности понимается большинством исследователей как музыкальность. Ладовое чувство (эмоциональная отзывчивость на музыку), способность произвольно оперировать, музыкально-ритмическое чувство и чувство целого (музыкальной формы). Эти способности в сочетании с умением почувствовать содержание музыки составляют музыкальность.</w:t>
      </w:r>
    </w:p>
    <w:p w14:paraId="7FD8E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показателем музыкальности считается эмоциональная отзывчивость на музыку, а к основным способностям относятся те которые связаны с восприятием и воспроизведением звуковысотного и ритмического движения, - музыкальный слух и чувство ритма. При этом, в музыкальном слухе выделяется два компонента -  перцептивный, связанный с восприятием мелодического движения (ладовое чувство) и репродуктивный (способность к слуховому представлению мелодии). Неосновными  компонентами комплекса музыкальности считается тембровый, динамический, гармонический и абсолютный слух.</w:t>
      </w:r>
    </w:p>
    <w:p w14:paraId="18298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исследователи сходятся на том, что способности, входящие в «ядро» музыкальности это:</w:t>
      </w:r>
    </w:p>
    <w:p w14:paraId="47BF87A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ладовое чувство;</w:t>
      </w:r>
    </w:p>
    <w:p w14:paraId="6B8F2D60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произвольно пользоваться слуховыми представлениями;</w:t>
      </w:r>
    </w:p>
    <w:p w14:paraId="3515191F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музыкально-ритмическое чувство.</w:t>
      </w:r>
    </w:p>
    <w:p w14:paraId="051EFD47">
      <w:pPr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человека имеется оригинальное сочетание спо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собностей, определяющее успех протекания той или иной дея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тельности.</w:t>
      </w:r>
    </w:p>
    <w:p w14:paraId="7EDF071E">
      <w:pPr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«Проблема музыкальности —  это проблема прежде всего качественная, а не количественная». У всякого нормального человека есть некоторая музыкальность. Основное, что должно интересовать педагога, не вопрос о том, насколько музыкален тот или иной ребенок, а вопрос о том, какова его музыкальность и каковы, следователь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но, должны быть пути ее развития.</w:t>
      </w:r>
    </w:p>
    <w:p w14:paraId="2F899959">
      <w:pPr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зависят от врожденных задатков, но развиваются в процессе воспитания и обучения. Поэтому при диагностике способностей бессмысленны какие-либо испытания, тесты, не зависящие от практики, обученности, развития. Музыкальность как комплекс способностей, развиваемых на основе врожденных задатков в музыкальной деятельности, необходимых для успешного ее осу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ществления.</w:t>
      </w:r>
    </w:p>
    <w:p w14:paraId="6ED23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Вообще, в музыкально-педагогической практике под основными музыкальными способностями понимаются: музыкальный слух, чувство ритма и музыкальная память, где музыкальный слух разделяют на звуковысотный и тембровый слух.</w:t>
      </w:r>
    </w:p>
    <w:p w14:paraId="7C570476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оптимальных условий, способствующих формированию музыкальных способностей необходимо учитывать возрастные, психофизиологические особенности ребенка. </w:t>
      </w:r>
    </w:p>
    <w:p w14:paraId="5A26F525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музыкально-творческих способностей проходит ряд этапов, соответствующих уровням развития: репродуктивный, преобразующий и творческий. Эффективности работы педагога для решения данной проблемы и развития способностей дошкольников до уровня творчества способствуют множество факторов, среди которых следует особенно отметить систематичность и целенаправленность данной работы. Поэтапность, стремление постепенно усложнять задания, творческий и игровой характер заданий повышают эффективность данной работы. </w:t>
      </w:r>
    </w:p>
    <w:p w14:paraId="5ABA307B">
      <w:pPr>
        <w:ind w:right="-57" w:firstLine="709"/>
        <w:jc w:val="both"/>
        <w:rPr>
          <w:sz w:val="28"/>
          <w:szCs w:val="28"/>
        </w:rPr>
      </w:pPr>
    </w:p>
    <w:p w14:paraId="05304084">
      <w:pPr>
        <w:ind w:right="-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16D92A10">
      <w:pPr>
        <w:widowControl w:val="0"/>
        <w:numPr>
          <w:ilvl w:val="0"/>
          <w:numId w:val="2"/>
        </w:num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Ветлугина Н.А. «Методика музыкального воспитания в детском саду». М., 1989.</w:t>
      </w:r>
    </w:p>
    <w:p w14:paraId="51AA1CA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 Б.М. «Психология музыкальных способностей». М.-Л., 1947 г.</w:t>
      </w:r>
    </w:p>
    <w:p w14:paraId="1A844AA3">
      <w:pPr>
        <w:ind w:firstLine="709"/>
        <w:jc w:val="both"/>
        <w:rPr>
          <w:sz w:val="28"/>
          <w:szCs w:val="28"/>
        </w:rPr>
      </w:pPr>
    </w:p>
    <w:p w14:paraId="69754844">
      <w:pPr>
        <w:ind w:firstLine="709"/>
        <w:jc w:val="both"/>
        <w:rPr>
          <w:sz w:val="28"/>
          <w:szCs w:val="28"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2486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86C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3D5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E22F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3A5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000000A"/>
    <w:multiLevelType w:val="multilevel"/>
    <w:tmpl w:val="0000000A"/>
    <w:lvl w:ilvl="0" w:tentative="0">
      <w:start w:val="2"/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7FE4"/>
    <w:rsid w:val="00176C32"/>
    <w:rsid w:val="001D7FE4"/>
    <w:rsid w:val="001E1F16"/>
    <w:rsid w:val="0038175E"/>
    <w:rsid w:val="00495822"/>
    <w:rsid w:val="0066410F"/>
    <w:rsid w:val="00680535"/>
    <w:rsid w:val="007C1577"/>
    <w:rsid w:val="00866D7C"/>
    <w:rsid w:val="00A46DD0"/>
    <w:rsid w:val="00B82034"/>
    <w:rsid w:val="6B1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7"/>
    <w:uiPriority w:val="0"/>
    <w:pPr>
      <w:jc w:val="center"/>
    </w:pPr>
    <w:rPr>
      <w:b/>
      <w:sz w:val="28"/>
      <w:szCs w:val="20"/>
    </w:r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8">
    <w:name w:val="Обычный1"/>
    <w:qFormat/>
    <w:uiPriority w:val="0"/>
    <w:pPr>
      <w:widowControl w:val="0"/>
      <w:suppressAutoHyphens/>
      <w:spacing w:after="0" w:line="420" w:lineRule="auto"/>
    </w:pPr>
    <w:rPr>
      <w:rFonts w:ascii="Times New Roman" w:hAnsi="Times New Roman" w:eastAsia="Arial" w:cs="Times New Roman"/>
      <w:sz w:val="28"/>
      <w:szCs w:val="20"/>
      <w:lang w:val="ru-RU" w:eastAsia="ar-SA" w:bidi="ar-SA"/>
    </w:rPr>
  </w:style>
  <w:style w:type="character" w:customStyle="1" w:styleId="9">
    <w:name w:val="Нижний колонтитул Знак"/>
    <w:basedOn w:val="2"/>
    <w:link w:val="6"/>
    <w:semiHidden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0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1">
    <w:name w:val="WW8Num2z0"/>
    <w:qFormat/>
    <w:uiPriority w:val="0"/>
    <w:rPr>
      <w:rFonts w:ascii="Symbol" w:hAnsi="Symbo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B758-3C6F-4D47-AFA3-29EA13CB7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1053</Words>
  <Characters>6003</Characters>
  <Lines>50</Lines>
  <Paragraphs>14</Paragraphs>
  <TotalTime>33</TotalTime>
  <ScaleCrop>false</ScaleCrop>
  <LinksUpToDate>false</LinksUpToDate>
  <CharactersWithSpaces>7042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2013-03-01T06:02:00Z</dcterms:created>
  <dc:creator>Sergei</dc:creator>
  <cp:lastModifiedBy>sad18</cp:lastModifiedBy>
  <dcterms:modified xsi:type="dcterms:W3CDTF">2025-03-20T09:51:04Z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9624745E11ED4B2BB9B667839FECAB0F_12</vt:lpwstr>
  </property>
</Properties>
</file>