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4" w:rsidRDefault="009D1A54" w:rsidP="004C2EF1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A54">
        <w:rPr>
          <w:rFonts w:ascii="Times New Roman" w:hAnsi="Times New Roman" w:cs="Times New Roman"/>
          <w:b/>
          <w:sz w:val="32"/>
          <w:szCs w:val="32"/>
        </w:rPr>
        <w:t xml:space="preserve">Консультация для </w:t>
      </w:r>
      <w:r w:rsidR="005731E7">
        <w:rPr>
          <w:rFonts w:ascii="Times New Roman" w:hAnsi="Times New Roman" w:cs="Times New Roman"/>
          <w:b/>
          <w:sz w:val="32"/>
          <w:szCs w:val="32"/>
        </w:rPr>
        <w:t xml:space="preserve"> молодых специалистов и </w:t>
      </w:r>
      <w:r w:rsidRPr="009D1A54">
        <w:rPr>
          <w:rFonts w:ascii="Times New Roman" w:hAnsi="Times New Roman" w:cs="Times New Roman"/>
          <w:b/>
          <w:sz w:val="32"/>
          <w:szCs w:val="32"/>
        </w:rPr>
        <w:t>воспитателей</w:t>
      </w:r>
    </w:p>
    <w:p w:rsidR="00C13CAB" w:rsidRDefault="009D1A54" w:rsidP="009D1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A54">
        <w:rPr>
          <w:rFonts w:ascii="Times New Roman" w:hAnsi="Times New Roman" w:cs="Times New Roman"/>
          <w:b/>
          <w:sz w:val="32"/>
          <w:szCs w:val="32"/>
        </w:rPr>
        <w:t>«Организация праздничных утренников»</w:t>
      </w:r>
    </w:p>
    <w:p w:rsidR="009D1A54" w:rsidRDefault="009D1A54" w:rsidP="009D1A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A54" w:rsidRDefault="004C2EF1" w:rsidP="009D1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</w:t>
      </w:r>
      <w:r w:rsidR="009D1A54">
        <w:rPr>
          <w:rFonts w:ascii="Times New Roman" w:hAnsi="Times New Roman" w:cs="Times New Roman"/>
          <w:b/>
          <w:sz w:val="32"/>
          <w:szCs w:val="32"/>
        </w:rPr>
        <w:t xml:space="preserve"> музыкальный руководитель Климова Л.И.</w:t>
      </w:r>
    </w:p>
    <w:p w:rsidR="009D1A54" w:rsidRDefault="009D1A54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D1A54">
        <w:rPr>
          <w:rFonts w:ascii="Times New Roman" w:hAnsi="Times New Roman" w:cs="Times New Roman"/>
          <w:sz w:val="32"/>
          <w:szCs w:val="32"/>
        </w:rPr>
        <w:t xml:space="preserve">В детском саду установилась замечательная традиция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D1A54">
        <w:rPr>
          <w:rFonts w:ascii="Times New Roman" w:hAnsi="Times New Roman" w:cs="Times New Roman"/>
          <w:sz w:val="32"/>
          <w:szCs w:val="32"/>
        </w:rPr>
        <w:t xml:space="preserve"> радостно</w:t>
      </w:r>
      <w:r>
        <w:rPr>
          <w:rFonts w:ascii="Times New Roman" w:hAnsi="Times New Roman" w:cs="Times New Roman"/>
          <w:sz w:val="32"/>
          <w:szCs w:val="32"/>
        </w:rPr>
        <w:t xml:space="preserve"> и торжественно отмечать праздники: праздник Победы, День Защитников Отечества, 8 Марта, а также Новый год и выпуск в школу.</w:t>
      </w:r>
    </w:p>
    <w:p w:rsidR="009D1A54" w:rsidRDefault="009D1A54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Ценность праздников в детском саду заключается в том, что дети приобщаются к переживанию радостных чувств, праздничного подъема, которым охвачен весь народ. Возникнув в дошкольном возрасте и повторяясь ежегодно, эти чувства проходят через всю нашу жизнь, с годами расширяясь и углубляясь.</w:t>
      </w:r>
    </w:p>
    <w:p w:rsidR="009D1A54" w:rsidRDefault="009D1A54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 подготовке к праздникам и во время проведения утренников усилия воспитателей и музыкального руководителя должны быть направлены</w:t>
      </w:r>
      <w:r w:rsidR="00A564ED">
        <w:rPr>
          <w:rFonts w:ascii="Times New Roman" w:hAnsi="Times New Roman" w:cs="Times New Roman"/>
          <w:sz w:val="32"/>
          <w:szCs w:val="32"/>
        </w:rPr>
        <w:t xml:space="preserve"> на то, чтобы дети пережили волнующие чувства, чтобы праздник оказал глубокое влияние на их моральный облик.</w:t>
      </w:r>
    </w:p>
    <w:p w:rsidR="00DD769E" w:rsidRDefault="00A564ED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Главное требование к любому празднику – активное участие в нем каждого ребенка. Содержанием праздника является те знания, умения и навыки, которые дети приобрели в детском саду. Поэтому, чем содержательнее и разностороннее ведется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образовательная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работа </w:t>
      </w:r>
      <w:r w:rsidR="00DD769E">
        <w:rPr>
          <w:rFonts w:ascii="Times New Roman" w:hAnsi="Times New Roman" w:cs="Times New Roman"/>
          <w:sz w:val="32"/>
          <w:szCs w:val="32"/>
        </w:rPr>
        <w:t>на занятиях и вне их, тем глубже, плодотворнее будет воздействие праздника на чувства и мысли детей.</w:t>
      </w:r>
    </w:p>
    <w:p w:rsidR="006E7516" w:rsidRDefault="00DD769E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Задолго до праздника на педагогическом заседании вместе с воспитателями и музыкальным руководителем обсуждается ряд вопросов, связанных с подготовкой и проведением праздничных дней. Планы воспитательной работы с детьми в предпраздничные 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после праздничные дни, программу утренника, проекты украшения зала, групп, вестибюля, участка, эскизы атрибутов и костюмов, подарки для детей, план уборки помещений, распределение обязанностей. </w:t>
      </w:r>
      <w:r w:rsidR="00A564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7516" w:rsidRDefault="006E7516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Воодушевление и слаженность в работе всех сотрудников имеет большое значение, как для успешного проведения утренника, так и для создания радостной, дружной атмосферы в предпраздничные и праздничные дни. Много внимания требует составление программы праздничного утренника</w:t>
      </w:r>
      <w:r w:rsidRPr="006E7516">
        <w:rPr>
          <w:rFonts w:ascii="Times New Roman" w:hAnsi="Times New Roman" w:cs="Times New Roman"/>
          <w:sz w:val="32"/>
          <w:szCs w:val="32"/>
        </w:rPr>
        <w:t>, в процессе обсуждения в программу вносятся поправки и изменения.</w:t>
      </w:r>
      <w:r>
        <w:rPr>
          <w:rFonts w:ascii="Times New Roman" w:hAnsi="Times New Roman" w:cs="Times New Roman"/>
          <w:sz w:val="32"/>
          <w:szCs w:val="32"/>
        </w:rPr>
        <w:t xml:space="preserve"> Программу утренника не следует перегружать большим количеством выступлений. Следует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соблюдать чувство меры</w:t>
      </w:r>
      <w:proofErr w:type="gramEnd"/>
      <w:r>
        <w:rPr>
          <w:rFonts w:ascii="Times New Roman" w:hAnsi="Times New Roman" w:cs="Times New Roman"/>
          <w:sz w:val="32"/>
          <w:szCs w:val="32"/>
        </w:rPr>
        <w:t>, руководствоваться художественным вкусом. Не нужно бояться включать произведения прошлых лет,</w:t>
      </w:r>
      <w:r w:rsidR="00A564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которые дети очень хорошо знают.</w:t>
      </w:r>
    </w:p>
    <w:p w:rsidR="00A564ED" w:rsidRDefault="006E7516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Длительность утренника – 40 – 50 минут (в старших), 35 - 40</w:t>
      </w:r>
      <w:r w:rsidR="002A437E">
        <w:rPr>
          <w:rFonts w:ascii="Times New Roman" w:hAnsi="Times New Roman" w:cs="Times New Roman"/>
          <w:sz w:val="32"/>
          <w:szCs w:val="32"/>
        </w:rPr>
        <w:t>(в младших группах). Превышать ее не имеет смысла: на 12 – 14 минуте малыши и на 25 – 30 минуте старшие дети начинают проявлять признаки утомления. Хронометраж программы показывает достаточность следующего количества произведений: 3 – 4 стихотворения, столько же поговорок и пословиц, 1 – 2 небольших рассказа, 1 – 2 игры, столько же танцев или хороводов. Соотношение видов</w:t>
      </w:r>
      <w:r w:rsidR="00A564ED">
        <w:rPr>
          <w:rFonts w:ascii="Times New Roman" w:hAnsi="Times New Roman" w:cs="Times New Roman"/>
          <w:sz w:val="32"/>
          <w:szCs w:val="32"/>
        </w:rPr>
        <w:t xml:space="preserve"> </w:t>
      </w:r>
      <w:r w:rsidR="002A437E">
        <w:rPr>
          <w:rFonts w:ascii="Times New Roman" w:hAnsi="Times New Roman" w:cs="Times New Roman"/>
          <w:sz w:val="32"/>
          <w:szCs w:val="32"/>
        </w:rPr>
        <w:t>выступлений может быть изменено, однако общую сумму их превышать не следует.</w:t>
      </w:r>
    </w:p>
    <w:p w:rsidR="002A437E" w:rsidRDefault="002A437E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Для хорошего, радостного детского праздника очень важны выступления взрослых. Они могут показать сценку кукольного театра, разыграть сказку, инсценировать рассказ или </w:t>
      </w:r>
      <w:r w:rsidR="00DE6CE5">
        <w:rPr>
          <w:rFonts w:ascii="Times New Roman" w:hAnsi="Times New Roman" w:cs="Times New Roman"/>
          <w:sz w:val="32"/>
          <w:szCs w:val="32"/>
        </w:rPr>
        <w:t>стихотворение</w:t>
      </w:r>
      <w:r>
        <w:rPr>
          <w:rFonts w:ascii="Times New Roman" w:hAnsi="Times New Roman" w:cs="Times New Roman"/>
          <w:sz w:val="32"/>
          <w:szCs w:val="32"/>
        </w:rPr>
        <w:t>, спеть в ансамбле или соло песню, исполнить музыкальную пьесу на каком – либо музыкальном инструменте, показать интересный фокус и др.</w:t>
      </w:r>
      <w:r w:rsidR="00DE6CE5">
        <w:rPr>
          <w:rFonts w:ascii="Times New Roman" w:hAnsi="Times New Roman" w:cs="Times New Roman"/>
          <w:sz w:val="32"/>
          <w:szCs w:val="32"/>
        </w:rPr>
        <w:t xml:space="preserve"> Выступление взрослых на детском празднике всегда неожиданны и </w:t>
      </w:r>
      <w:proofErr w:type="spellStart"/>
      <w:r w:rsidR="00DE6CE5">
        <w:rPr>
          <w:rFonts w:ascii="Times New Roman" w:hAnsi="Times New Roman" w:cs="Times New Roman"/>
          <w:sz w:val="32"/>
          <w:szCs w:val="32"/>
        </w:rPr>
        <w:t>сюрпризны</w:t>
      </w:r>
      <w:proofErr w:type="spellEnd"/>
      <w:r w:rsidR="00DE6CE5">
        <w:rPr>
          <w:rFonts w:ascii="Times New Roman" w:hAnsi="Times New Roman" w:cs="Times New Roman"/>
          <w:sz w:val="32"/>
          <w:szCs w:val="32"/>
        </w:rPr>
        <w:t xml:space="preserve">. Если же выступают родители, то дети чрезмерно гордятся ими. Авторитет родителей в глазах детей, несомненно, поднимается. </w:t>
      </w:r>
    </w:p>
    <w:p w:rsidR="00DE6CE5" w:rsidRDefault="00DE6CE5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В день праздничного утренника особенно важна четкая работа всего коллектива; каждый  должен хорошо знать свои обязанности и выполнять их быстро и спокойно. Это важно для того, чтобы с утра создать и потом сохранить до конца дня  радостное, праздничное настроение у каждого ребенка, чтобы не допускать нервного перевозбуждения детей из-за неподготовленности, спешки, бестолковой суеты.</w:t>
      </w:r>
    </w:p>
    <w:p w:rsidR="00DE6CE5" w:rsidRDefault="00DE6CE5" w:rsidP="009D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E6CE5">
        <w:rPr>
          <w:rFonts w:ascii="Times New Roman" w:hAnsi="Times New Roman" w:cs="Times New Roman"/>
          <w:b/>
          <w:sz w:val="32"/>
          <w:szCs w:val="32"/>
        </w:rPr>
        <w:t>Наблюдение</w:t>
      </w:r>
      <w:r>
        <w:rPr>
          <w:rFonts w:ascii="Times New Roman" w:hAnsi="Times New Roman" w:cs="Times New Roman"/>
          <w:sz w:val="32"/>
          <w:szCs w:val="32"/>
        </w:rPr>
        <w:t>. За 1,5 – 2 недели до праздника заведующий и старший воспитатель при посещении занятий выясняет, как их учебное содержание связано с воспитательной работой по подготовке к празднику.</w:t>
      </w:r>
      <w:r w:rsidR="008979DB">
        <w:rPr>
          <w:rFonts w:ascii="Times New Roman" w:hAnsi="Times New Roman" w:cs="Times New Roman"/>
          <w:sz w:val="32"/>
          <w:szCs w:val="32"/>
        </w:rPr>
        <w:t xml:space="preserve"> Во время проведения праздника администрация наблюдает общий ход его: роль ведущей, музыкального руководителя и педагогов групп (их взаимопомощь и взаимодействие) самочувствие и настроение детей – как выступающих, так и слушающих; выступление детей. Сколько времени длился праздник; эмоциональный настрой детей; не переутомились ли дети. К наблюдению и анализу праздника заведующий привлекает двух – трех педагогов.</w:t>
      </w:r>
    </w:p>
    <w:p w:rsidR="008979DB" w:rsidRDefault="008979DB" w:rsidP="008979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979DB">
        <w:rPr>
          <w:rFonts w:ascii="Times New Roman" w:hAnsi="Times New Roman" w:cs="Times New Roman"/>
          <w:b/>
          <w:sz w:val="32"/>
          <w:szCs w:val="32"/>
        </w:rPr>
        <w:t>Анализ.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После праздника проводится анализ проведенной работы. Обсуждается следующие вопросы: Как была организована жизнь детей в день праздника. Было ли создано в детском саду праздничное настроение.</w:t>
      </w:r>
      <w:r w:rsidR="005731E7">
        <w:rPr>
          <w:rFonts w:ascii="Times New Roman" w:hAnsi="Times New Roman" w:cs="Times New Roman"/>
          <w:sz w:val="32"/>
          <w:szCs w:val="32"/>
        </w:rPr>
        <w:t xml:space="preserve"> Как были одеты и как вели себя дети. Как ведущий справился со своей ответственной ролью: как вела праздник (живо, интересно); видела ли детей, их настроение, установила ли </w:t>
      </w:r>
      <w:proofErr w:type="gramStart"/>
      <w:r w:rsidR="005731E7">
        <w:rPr>
          <w:rFonts w:ascii="Times New Roman" w:hAnsi="Times New Roman" w:cs="Times New Roman"/>
          <w:sz w:val="32"/>
          <w:szCs w:val="32"/>
        </w:rPr>
        <w:t>контакт</w:t>
      </w:r>
      <w:proofErr w:type="gramEnd"/>
      <w:r w:rsidR="005731E7">
        <w:rPr>
          <w:rFonts w:ascii="Times New Roman" w:hAnsi="Times New Roman" w:cs="Times New Roman"/>
          <w:sz w:val="32"/>
          <w:szCs w:val="32"/>
        </w:rPr>
        <w:t xml:space="preserve"> с ними; </w:t>
      </w:r>
      <w:proofErr w:type="gramStart"/>
      <w:r w:rsidR="005731E7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5731E7">
        <w:rPr>
          <w:rFonts w:ascii="Times New Roman" w:hAnsi="Times New Roman" w:cs="Times New Roman"/>
          <w:sz w:val="32"/>
          <w:szCs w:val="32"/>
        </w:rPr>
        <w:t xml:space="preserve"> была речь ведущей; в чем выразилась находчивость ведущего, понимание ею ситуации. Как и в чем педагоги групп помогали ведущему. </w:t>
      </w:r>
    </w:p>
    <w:p w:rsidR="005731E7" w:rsidRPr="008979DB" w:rsidRDefault="005731E7" w:rsidP="008979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Как музыкальный руководитель справился со своей главной задачей – подбором музыки и ее исполнением. Как дети исполняли песни, танцы, хороводы. Каков уровень музыкальных, певческих и ритмических способностей детей. Естественно ли звучали детские голоса. В чем проявилось творческое развитие детей. Что детям </w:t>
      </w:r>
      <w:r>
        <w:rPr>
          <w:rFonts w:ascii="Times New Roman" w:hAnsi="Times New Roman" w:cs="Times New Roman"/>
          <w:sz w:val="32"/>
          <w:szCs w:val="32"/>
        </w:rPr>
        <w:lastRenderedPageBreak/>
        <w:t>особенно понравилось, как реагировали они на выступление взрослых. Длительность праздника.</w:t>
      </w:r>
    </w:p>
    <w:p w:rsidR="009D1A54" w:rsidRPr="009D1A54" w:rsidRDefault="009D1A54" w:rsidP="009D1A54">
      <w:pPr>
        <w:rPr>
          <w:rFonts w:ascii="Times New Roman" w:hAnsi="Times New Roman" w:cs="Times New Roman"/>
          <w:sz w:val="32"/>
          <w:szCs w:val="32"/>
        </w:rPr>
      </w:pPr>
    </w:p>
    <w:sectPr w:rsidR="009D1A54" w:rsidRPr="009D1A54" w:rsidSect="00C1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A54"/>
    <w:rsid w:val="00144F34"/>
    <w:rsid w:val="002A437E"/>
    <w:rsid w:val="004C2EF1"/>
    <w:rsid w:val="005731E7"/>
    <w:rsid w:val="006E7516"/>
    <w:rsid w:val="006F527E"/>
    <w:rsid w:val="008979DB"/>
    <w:rsid w:val="009D1A54"/>
    <w:rsid w:val="00A564ED"/>
    <w:rsid w:val="00C13CAB"/>
    <w:rsid w:val="00D87B54"/>
    <w:rsid w:val="00DD769E"/>
    <w:rsid w:val="00DE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9</cp:revision>
  <dcterms:created xsi:type="dcterms:W3CDTF">2011-01-11T12:48:00Z</dcterms:created>
  <dcterms:modified xsi:type="dcterms:W3CDTF">2011-01-15T16:20:00Z</dcterms:modified>
</cp:coreProperties>
</file>